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9FE08" w14:textId="25B99FEE" w:rsidR="00092464" w:rsidRDefault="00092464" w:rsidP="00127EE3">
      <w:pPr>
        <w:pStyle w:val="xmsonormal"/>
        <w:shd w:val="clear" w:color="auto" w:fill="FFFFFF"/>
        <w:jc w:val="both"/>
        <w:rPr>
          <w:rFonts w:ascii="Arial Narrow" w:hAnsi="Arial Narrow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Arial Narrow" w:hAnsi="Arial Narrow"/>
          <w:b/>
          <w:bCs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bdr w:val="none" w:sz="0" w:space="0" w:color="auto" w:frame="1"/>
        </w:rPr>
        <w:tab/>
      </w:r>
    </w:p>
    <w:p w14:paraId="70CE55CA" w14:textId="29B1B99B" w:rsidR="00092464" w:rsidRDefault="00127EE3" w:rsidP="00127EE3">
      <w:pPr>
        <w:pStyle w:val="xmsonormal"/>
        <w:shd w:val="clear" w:color="auto" w:fill="FFFFFF"/>
        <w:jc w:val="both"/>
        <w:rPr>
          <w:rFonts w:ascii="Arial Narrow" w:hAnsi="Arial Narrow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Arial Narrow" w:hAnsi="Arial Narrow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C93FE9" wp14:editId="79AF7AD3">
                <wp:simplePos x="0" y="0"/>
                <wp:positionH relativeFrom="column">
                  <wp:posOffset>2925445</wp:posOffset>
                </wp:positionH>
                <wp:positionV relativeFrom="paragraph">
                  <wp:posOffset>173867</wp:posOffset>
                </wp:positionV>
                <wp:extent cx="3303270" cy="1148080"/>
                <wp:effectExtent l="0" t="4445" r="381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270" cy="114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D65238" w14:textId="77777777" w:rsidR="00127EE3" w:rsidRDefault="00127EE3" w:rsidP="00127EE3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A l’attention de</w:t>
                            </w:r>
                          </w:p>
                          <w:p w14:paraId="7C1CFAC4" w14:textId="231B0A38" w:rsidR="00127EE3" w:rsidRDefault="00127EE3" w:rsidP="00127EE3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Monsieur VAN PETEGHEM Vincent</w:t>
                            </w:r>
                          </w:p>
                          <w:p w14:paraId="7ECD3BE4" w14:textId="77777777" w:rsidR="00127EE3" w:rsidRDefault="00127EE3" w:rsidP="00127EE3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Vice-Premier Ministre et Ministre des Finances</w:t>
                            </w:r>
                          </w:p>
                          <w:p w14:paraId="13ADD2FE" w14:textId="77777777" w:rsidR="00127EE3" w:rsidRDefault="00127EE3" w:rsidP="00127EE3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227FA26D" w14:textId="5F63D34B" w:rsidR="00127EE3" w:rsidRPr="00127EE3" w:rsidRDefault="00127EE3" w:rsidP="00127EE3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r w:rsidRPr="00127EE3">
                              <w:rPr>
                                <w:b/>
                                <w:bCs/>
                              </w:rPr>
                              <w:t>12, Rue de la Loi</w:t>
                            </w:r>
                          </w:p>
                          <w:p w14:paraId="5BFA45FC" w14:textId="1586E82C" w:rsidR="00127EE3" w:rsidRPr="00127EE3" w:rsidRDefault="00127EE3" w:rsidP="00127EE3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127EE3">
                              <w:rPr>
                                <w:b/>
                                <w:bCs/>
                              </w:rPr>
                              <w:t>1000    BRUXELLES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93FE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30.35pt;margin-top:13.7pt;width:260.1pt;height:9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" stroked="f">
                <v:textbox>
                  <w:txbxContent>
                    <w:p w14:paraId="1FD65238" w14:textId="77777777" w:rsidR="00127EE3" w:rsidRDefault="00127EE3" w:rsidP="00127EE3">
                      <w:pPr>
                        <w:spacing w:after="0" w:line="240" w:lineRule="auto"/>
                        <w:contextualSpacing/>
                      </w:pPr>
                      <w:r>
                        <w:t>A l’attention de</w:t>
                      </w:r>
                    </w:p>
                    <w:p w14:paraId="7C1CFAC4" w14:textId="231B0A38" w:rsidR="00127EE3" w:rsidRDefault="00127EE3" w:rsidP="00127EE3">
                      <w:pPr>
                        <w:spacing w:after="0" w:line="240" w:lineRule="auto"/>
                        <w:contextualSpacing/>
                      </w:pPr>
                      <w:r>
                        <w:t>Monsieur VAN PETEGHEM Vincent</w:t>
                      </w:r>
                    </w:p>
                    <w:p w14:paraId="7ECD3BE4" w14:textId="77777777" w:rsidR="00127EE3" w:rsidRDefault="00127EE3" w:rsidP="00127EE3">
                      <w:pPr>
                        <w:spacing w:after="0" w:line="240" w:lineRule="auto"/>
                        <w:contextualSpacing/>
                      </w:pPr>
                      <w:r>
                        <w:t>Vice-Premier Ministre et Ministre des Finances</w:t>
                      </w:r>
                    </w:p>
                    <w:p w14:paraId="13ADD2FE" w14:textId="77777777" w:rsidR="00127EE3" w:rsidRDefault="00127EE3" w:rsidP="00127EE3">
                      <w:pPr>
                        <w:spacing w:after="0" w:line="240" w:lineRule="auto"/>
                        <w:contextualSpacing/>
                      </w:pPr>
                    </w:p>
                    <w:p w14:paraId="227FA26D" w14:textId="5F63D34B" w:rsidR="00127EE3" w:rsidRPr="00127EE3" w:rsidRDefault="00127EE3" w:rsidP="00127EE3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</w:rPr>
                      </w:pPr>
                      <w:r w:rsidRPr="00127EE3">
                        <w:rPr>
                          <w:b/>
                          <w:bCs/>
                        </w:rPr>
                        <w:t>12, Rue de la Loi</w:t>
                      </w:r>
                    </w:p>
                    <w:p w14:paraId="5BFA45FC" w14:textId="1586E82C" w:rsidR="00127EE3" w:rsidRPr="00127EE3" w:rsidRDefault="00127EE3" w:rsidP="00127EE3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u w:val="single"/>
                        </w:rPr>
                      </w:pPr>
                      <w:r w:rsidRPr="00127EE3">
                        <w:rPr>
                          <w:b/>
                          <w:bCs/>
                        </w:rPr>
                        <w:t>1000    BRUXELLES</w:t>
                      </w:r>
                    </w:p>
                  </w:txbxContent>
                </v:textbox>
              </v:shape>
            </w:pict>
          </mc:Fallback>
        </mc:AlternateContent>
      </w:r>
    </w:p>
    <w:p w14:paraId="1C9D80AE" w14:textId="78A33EEB" w:rsidR="00092464" w:rsidRDefault="00092464" w:rsidP="00127EE3">
      <w:pPr>
        <w:pStyle w:val="xmsonormal"/>
        <w:shd w:val="clear" w:color="auto" w:fill="FFFFFF"/>
        <w:jc w:val="both"/>
        <w:rPr>
          <w:rFonts w:ascii="Arial Narrow" w:hAnsi="Arial Narrow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7C5416DE" w14:textId="08AB8F80" w:rsidR="00092464" w:rsidRDefault="00092464" w:rsidP="00127EE3">
      <w:pPr>
        <w:pStyle w:val="xmsonormal"/>
        <w:shd w:val="clear" w:color="auto" w:fill="FFFFFF"/>
        <w:jc w:val="both"/>
        <w:rPr>
          <w:rFonts w:ascii="Arial Narrow" w:hAnsi="Arial Narrow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7634CCE8" w14:textId="52D47B0E" w:rsidR="00092464" w:rsidRDefault="00092464" w:rsidP="00127EE3">
      <w:pPr>
        <w:pStyle w:val="xmsonormal"/>
        <w:shd w:val="clear" w:color="auto" w:fill="FFFFFF"/>
        <w:jc w:val="both"/>
        <w:rPr>
          <w:rFonts w:ascii="Arial Narrow" w:hAnsi="Arial Narrow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4676BFD4" w14:textId="77777777" w:rsidR="00127EE3" w:rsidRDefault="00127EE3" w:rsidP="00127EE3">
      <w:pPr>
        <w:pStyle w:val="xmsonormal"/>
        <w:shd w:val="clear" w:color="auto" w:fill="FFFFFF"/>
        <w:jc w:val="both"/>
        <w:rPr>
          <w:rFonts w:ascii="Arial Narrow" w:hAnsi="Arial Narrow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18E24290" w14:textId="77777777" w:rsidR="00127EE3" w:rsidRDefault="00127EE3" w:rsidP="00127EE3">
      <w:pPr>
        <w:pStyle w:val="xmsonormal"/>
        <w:shd w:val="clear" w:color="auto" w:fill="FFFFFF"/>
        <w:jc w:val="both"/>
        <w:rPr>
          <w:rFonts w:ascii="Arial Narrow" w:hAnsi="Arial Narrow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54D7D750" w14:textId="5F6FCAD9" w:rsidR="002F44F3" w:rsidRDefault="002F44F3" w:rsidP="00127EE3">
      <w:pPr>
        <w:pStyle w:val="xmsonormal"/>
        <w:shd w:val="clear" w:color="auto" w:fill="FFFFFF"/>
        <w:jc w:val="both"/>
      </w:pPr>
      <w:r>
        <w:rPr>
          <w:rFonts w:ascii="Arial Narrow" w:hAnsi="Arial Narrow"/>
          <w:b/>
          <w:bCs/>
          <w:color w:val="000000"/>
          <w:sz w:val="24"/>
          <w:szCs w:val="24"/>
          <w:bdr w:val="none" w:sz="0" w:space="0" w:color="auto" w:frame="1"/>
        </w:rPr>
        <w:t>Monsieur le Vice-Premier Ministre, Monsieur le Ministre des Finances,</w:t>
      </w:r>
    </w:p>
    <w:p w14:paraId="776BF7BE" w14:textId="56979E94" w:rsidR="002F44F3" w:rsidRDefault="002F44F3" w:rsidP="00127EE3">
      <w:pPr>
        <w:pStyle w:val="xmsonormal"/>
        <w:shd w:val="clear" w:color="auto" w:fill="FFFFFF"/>
        <w:jc w:val="both"/>
      </w:pPr>
      <w:r>
        <w:rPr>
          <w:rFonts w:ascii="Arial Narrow" w:hAnsi="Arial Narrow"/>
          <w:b/>
          <w:bCs/>
          <w:color w:val="2F5597"/>
          <w:sz w:val="24"/>
          <w:szCs w:val="24"/>
          <w:bdr w:val="none" w:sz="0" w:space="0" w:color="auto" w:frame="1"/>
        </w:rPr>
        <w:t> </w:t>
      </w:r>
    </w:p>
    <w:p w14:paraId="040C3282" w14:textId="77777777" w:rsidR="002F44F3" w:rsidRDefault="002F44F3" w:rsidP="00127EE3">
      <w:pPr>
        <w:pStyle w:val="xmsonormal"/>
        <w:shd w:val="clear" w:color="auto" w:fill="FFFFFF"/>
        <w:spacing w:line="252" w:lineRule="atLeast"/>
        <w:jc w:val="both"/>
      </w:pPr>
      <w:r>
        <w:rPr>
          <w:rFonts w:ascii="Arial Narrow" w:hAnsi="Arial Narrow"/>
          <w:b/>
          <w:bCs/>
          <w:color w:val="000000"/>
          <w:u w:val="single"/>
          <w:bdr w:val="none" w:sz="0" w:space="0" w:color="auto" w:frame="1"/>
        </w:rPr>
        <w:t>Concerne : demande de prorogation du délai de dépôt des déclarations fiscales IPP/ISOC</w:t>
      </w:r>
    </w:p>
    <w:p w14:paraId="62FA49B7" w14:textId="77777777" w:rsidR="002F44F3" w:rsidRDefault="002F44F3" w:rsidP="00127EE3">
      <w:pPr>
        <w:pStyle w:val="xmsonormal"/>
        <w:shd w:val="clear" w:color="auto" w:fill="FFFFFF"/>
        <w:spacing w:line="252" w:lineRule="atLeast"/>
        <w:jc w:val="both"/>
      </w:pPr>
      <w:r>
        <w:rPr>
          <w:rFonts w:ascii="Arial Narrow" w:hAnsi="Arial Narrow"/>
          <w:color w:val="000000"/>
          <w:bdr w:val="none" w:sz="0" w:space="0" w:color="auto" w:frame="1"/>
        </w:rPr>
        <w:t>La crise sanitaire de la Covid-19 engendre pour nos entreprises, en conséquence de deux confinements successifs décidés par nos Gouvernements fédéral et régionaux sur le même exercice, d’énormes difficultés financières, administratives et organisationnelles.</w:t>
      </w:r>
    </w:p>
    <w:p w14:paraId="36EADCEE" w14:textId="77777777" w:rsidR="002F44F3" w:rsidRDefault="002F44F3" w:rsidP="00127EE3">
      <w:pPr>
        <w:pStyle w:val="xmsonormal"/>
        <w:shd w:val="clear" w:color="auto" w:fill="FFFFFF"/>
        <w:spacing w:line="252" w:lineRule="atLeast"/>
        <w:jc w:val="both"/>
      </w:pPr>
      <w:r>
        <w:rPr>
          <w:rFonts w:ascii="Arial Narrow" w:hAnsi="Arial Narrow"/>
          <w:color w:val="000000"/>
          <w:bdr w:val="none" w:sz="0" w:space="0" w:color="auto" w:frame="1"/>
          <w:shd w:val="clear" w:color="auto" w:fill="FFFFFF"/>
        </w:rPr>
        <w:t>En notre qualité d’experts-comptables</w:t>
      </w:r>
      <w:r>
        <w:rPr>
          <w:rFonts w:ascii="Arial Narrow" w:hAnsi="Arial Narrow"/>
          <w:color w:val="000000"/>
          <w:bdr w:val="none" w:sz="0" w:space="0" w:color="auto" w:frame="1"/>
        </w:rPr>
        <w:t xml:space="preserve">, nous sommes les premiers acteurs de la prévention et du conseil pour nos </w:t>
      </w:r>
      <w:proofErr w:type="gramStart"/>
      <w:r>
        <w:rPr>
          <w:rFonts w:ascii="Arial Narrow" w:hAnsi="Arial Narrow"/>
          <w:color w:val="000000"/>
          <w:bdr w:val="none" w:sz="0" w:space="0" w:color="auto" w:frame="1"/>
        </w:rPr>
        <w:t>clients</w:t>
      </w:r>
      <w:proofErr w:type="gramEnd"/>
      <w:r>
        <w:rPr>
          <w:rFonts w:ascii="Arial Narrow" w:hAnsi="Arial Narrow"/>
          <w:color w:val="000000"/>
          <w:bdr w:val="none" w:sz="0" w:space="0" w:color="auto" w:frame="1"/>
        </w:rPr>
        <w:t>.</w:t>
      </w:r>
    </w:p>
    <w:p w14:paraId="531AEE90" w14:textId="651A90F2" w:rsidR="002F44F3" w:rsidRDefault="002F44F3" w:rsidP="00127EE3">
      <w:pPr>
        <w:pStyle w:val="Titre1"/>
        <w:shd w:val="clear" w:color="auto" w:fill="FFFFFF"/>
        <w:spacing w:before="150" w:beforeAutospacing="0" w:after="0" w:afterAutospacing="0"/>
        <w:jc w:val="both"/>
        <w:rPr>
          <w:rFonts w:ascii="Verdana" w:hAnsi="Verdana"/>
          <w:color w:val="003572"/>
          <w:sz w:val="24"/>
          <w:szCs w:val="24"/>
        </w:rPr>
      </w:pPr>
      <w:r>
        <w:rPr>
          <w:rFonts w:ascii="Arial Narrow" w:eastAsia="Times New Roman" w:hAnsi="Arial Narrow" w:cs="Calibri Light"/>
          <w:b w:val="0"/>
          <w:bCs w:val="0"/>
          <w:color w:val="000000"/>
          <w:sz w:val="22"/>
          <w:szCs w:val="22"/>
          <w:bdr w:val="none" w:sz="0" w:space="0" w:color="auto" w:frame="1"/>
        </w:rPr>
        <w:t>C’est pourquoi, </w:t>
      </w:r>
      <w:r w:rsidR="00EC26E3">
        <w:rPr>
          <w:rFonts w:ascii="Arial Narrow" w:eastAsia="Times New Roman" w:hAnsi="Arial Narrow" w:cs="Calibri Light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la Société Royale Académique Belge de Comptabilité (SRACB VERVIERS renommée </w:t>
      </w:r>
      <w:r w:rsidR="00127EE3">
        <w:rPr>
          <w:rFonts w:ascii="Arial Narrow" w:eastAsia="Times New Roman" w:hAnsi="Arial Narrow" w:cs="Calibri Light"/>
          <w:b w:val="0"/>
          <w:bCs w:val="0"/>
          <w:color w:val="000000"/>
          <w:sz w:val="22"/>
          <w:szCs w:val="22"/>
          <w:bdr w:val="none" w:sz="0" w:space="0" w:color="auto" w:frame="1"/>
        </w:rPr>
        <w:t>EAST ACCOUNTANCY ASBL</w:t>
      </w:r>
      <w:r w:rsidR="00EC26E3">
        <w:rPr>
          <w:rFonts w:ascii="Arial Narrow" w:eastAsia="Times New Roman" w:hAnsi="Arial Narrow" w:cs="Calibri Light"/>
          <w:b w:val="0"/>
          <w:bCs w:val="0"/>
          <w:color w:val="000000"/>
          <w:sz w:val="22"/>
          <w:szCs w:val="22"/>
          <w:bdr w:val="none" w:sz="0" w:space="0" w:color="auto" w:frame="1"/>
        </w:rPr>
        <w:t>)</w:t>
      </w:r>
      <w:r>
        <w:rPr>
          <w:rFonts w:ascii="Arial Narrow" w:eastAsia="Times New Roman" w:hAnsi="Arial Narrow" w:cs="Calibri Light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 comme l’ensemble des associations professionnelles tant francophones que néerlandophone sollicite pour ses membres un </w:t>
      </w:r>
      <w:r w:rsidRPr="00127EE3">
        <w:rPr>
          <w:rFonts w:ascii="Arial Narrow" w:eastAsia="Times New Roman" w:hAnsi="Arial Narrow" w:cs="Calibri Light"/>
          <w:i/>
          <w:iCs/>
          <w:color w:val="000000"/>
          <w:sz w:val="22"/>
          <w:szCs w:val="22"/>
          <w:bdr w:val="none" w:sz="0" w:space="0" w:color="auto" w:frame="1"/>
        </w:rPr>
        <w:t>délai supplémentaire de 15 jours pour le dépôt des déclarations fiscales, soit jusqu’au 1er décembre 2020</w:t>
      </w:r>
      <w:r>
        <w:rPr>
          <w:rFonts w:ascii="Arial Narrow" w:eastAsia="Times New Roman" w:hAnsi="Arial Narrow" w:cs="Calibri Light"/>
          <w:b w:val="0"/>
          <w:bCs w:val="0"/>
          <w:color w:val="000000"/>
          <w:sz w:val="22"/>
          <w:szCs w:val="22"/>
          <w:bdr w:val="none" w:sz="0" w:space="0" w:color="auto" w:frame="1"/>
        </w:rPr>
        <w:t>.</w:t>
      </w:r>
      <w:r>
        <w:rPr>
          <w:rFonts w:ascii="Verdana" w:hAnsi="Verdana"/>
          <w:color w:val="003572"/>
          <w:sz w:val="24"/>
          <w:szCs w:val="24"/>
        </w:rPr>
        <w:t> </w:t>
      </w:r>
    </w:p>
    <w:p w14:paraId="4B3EE3DA" w14:textId="77777777" w:rsidR="002F44F3" w:rsidRDefault="002F44F3" w:rsidP="00127EE3">
      <w:pPr>
        <w:pStyle w:val="xmsonormal"/>
        <w:shd w:val="clear" w:color="auto" w:fill="FFFFFF"/>
        <w:spacing w:line="252" w:lineRule="atLeast"/>
        <w:jc w:val="both"/>
      </w:pPr>
      <w:r>
        <w:rPr>
          <w:rFonts w:ascii="Arial Narrow" w:hAnsi="Arial Narrow"/>
          <w:color w:val="000000"/>
          <w:bdr w:val="none" w:sz="0" w:space="0" w:color="auto" w:frame="1"/>
        </w:rPr>
        <w:t>Cette requête se justifie amplement par :</w:t>
      </w:r>
    </w:p>
    <w:p w14:paraId="46B7FE5B" w14:textId="77777777" w:rsidR="002F44F3" w:rsidRDefault="002F44F3" w:rsidP="00127EE3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tLeast"/>
        <w:jc w:val="both"/>
        <w:rPr>
          <w:rFonts w:eastAsia="Times New Roman"/>
        </w:rPr>
      </w:pPr>
      <w:r>
        <w:rPr>
          <w:rFonts w:ascii="Arial Narrow" w:eastAsia="Times New Roman" w:hAnsi="Arial Narrow"/>
          <w:color w:val="000000"/>
          <w:bdr w:val="none" w:sz="0" w:space="0" w:color="auto" w:frame="1"/>
        </w:rPr>
        <w:t>La mise en place du protocole certes, nécessaire, mais aussi contraignant, qui consiste à n'accepter en présentiel, qu'une seule personne à la fois dans le cabinet / fiduciaire ;</w:t>
      </w:r>
    </w:p>
    <w:p w14:paraId="1BA5D2EF" w14:textId="77777777" w:rsidR="002F44F3" w:rsidRDefault="002F44F3" w:rsidP="00127EE3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tLeast"/>
        <w:jc w:val="both"/>
        <w:rPr>
          <w:rFonts w:eastAsia="Times New Roman"/>
        </w:rPr>
      </w:pPr>
      <w:r>
        <w:rPr>
          <w:rFonts w:ascii="Arial Narrow" w:eastAsia="Times New Roman" w:hAnsi="Arial Narrow"/>
          <w:color w:val="000000"/>
          <w:bdr w:val="none" w:sz="0" w:space="0" w:color="auto" w:frame="1"/>
        </w:rPr>
        <w:t>La difficulté d’obtenir les informations nécessaires des clients qui reportent ou annulent les rendez-vous en raison de la crainte d’une contamination.  Ceci entraîne inévitablement une désorganisation de notre travail ;</w:t>
      </w:r>
    </w:p>
    <w:p w14:paraId="4399E78D" w14:textId="77777777" w:rsidR="002F44F3" w:rsidRDefault="002F44F3" w:rsidP="00127EE3">
      <w:pPr>
        <w:pStyle w:val="xmsonormal"/>
        <w:shd w:val="clear" w:color="auto" w:fill="FFFFFF"/>
        <w:spacing w:before="0" w:beforeAutospacing="0" w:after="0" w:afterAutospacing="0" w:line="252" w:lineRule="atLeast"/>
        <w:ind w:left="714" w:hanging="357"/>
        <w:jc w:val="both"/>
      </w:pPr>
      <w:r>
        <w:rPr>
          <w:rFonts w:ascii="Symbol" w:hAnsi="Symbol"/>
          <w:color w:val="000000"/>
          <w:sz w:val="20"/>
          <w:szCs w:val="20"/>
        </w:rPr>
        <w:t>·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    </w:t>
      </w:r>
      <w:r>
        <w:rPr>
          <w:rFonts w:ascii="Arial Narrow" w:hAnsi="Arial Narrow"/>
          <w:color w:val="000000"/>
          <w:bdr w:val="none" w:sz="0" w:space="0" w:color="auto" w:frame="1"/>
        </w:rPr>
        <w:t>Une surcharge de travail causée par des tâches supplémentaires tels que :</w:t>
      </w:r>
    </w:p>
    <w:p w14:paraId="0254E611" w14:textId="77777777" w:rsidR="002F44F3" w:rsidRDefault="002F44F3" w:rsidP="00127EE3">
      <w:pPr>
        <w:pStyle w:val="xmsonormal"/>
        <w:shd w:val="clear" w:color="auto" w:fill="FFFFFF"/>
        <w:spacing w:before="0" w:beforeAutospacing="0" w:after="0" w:afterAutospacing="0" w:line="221" w:lineRule="atLeast"/>
        <w:ind w:left="1440" w:hanging="360"/>
        <w:jc w:val="both"/>
      </w:pPr>
      <w:r>
        <w:rPr>
          <w:rFonts w:ascii="Symbol" w:hAnsi="Symbol"/>
          <w:color w:val="000000"/>
          <w:sz w:val="20"/>
          <w:szCs w:val="20"/>
        </w:rPr>
        <w:t>·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    </w:t>
      </w:r>
      <w:r>
        <w:rPr>
          <w:rFonts w:ascii="Arial Narrow" w:hAnsi="Arial Narrow"/>
          <w:color w:val="000000"/>
          <w:bdr w:val="none" w:sz="0" w:space="0" w:color="auto" w:frame="1"/>
        </w:rPr>
        <w:t>Des demandes d’établissement de business plan au regard des événements ;</w:t>
      </w:r>
    </w:p>
    <w:p w14:paraId="0E0AC57D" w14:textId="77777777" w:rsidR="002F44F3" w:rsidRDefault="002F44F3" w:rsidP="00127EE3">
      <w:pPr>
        <w:pStyle w:val="xmsonormal"/>
        <w:shd w:val="clear" w:color="auto" w:fill="FFFFFF"/>
        <w:spacing w:before="0" w:beforeAutospacing="0" w:after="0" w:afterAutospacing="0" w:line="221" w:lineRule="atLeast"/>
        <w:ind w:left="1440" w:hanging="360"/>
        <w:jc w:val="both"/>
      </w:pPr>
      <w:r>
        <w:rPr>
          <w:rFonts w:ascii="Symbol" w:hAnsi="Symbol"/>
          <w:color w:val="000000"/>
          <w:sz w:val="20"/>
          <w:szCs w:val="20"/>
        </w:rPr>
        <w:t>·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    </w:t>
      </w:r>
      <w:r>
        <w:rPr>
          <w:rFonts w:ascii="Arial Narrow" w:hAnsi="Arial Narrow"/>
          <w:color w:val="000000"/>
          <w:bdr w:val="none" w:sz="0" w:space="0" w:color="auto" w:frame="1"/>
        </w:rPr>
        <w:t>Des simulations demandées par les clients pour évaluer leur chance de « survie économique »</w:t>
      </w:r>
    </w:p>
    <w:p w14:paraId="4E46FF70" w14:textId="77777777" w:rsidR="002F44F3" w:rsidRDefault="002F44F3" w:rsidP="00127EE3">
      <w:pPr>
        <w:pStyle w:val="xmsonormal"/>
        <w:shd w:val="clear" w:color="auto" w:fill="FFFFFF"/>
        <w:spacing w:before="0" w:beforeAutospacing="0" w:after="0" w:afterAutospacing="0" w:line="221" w:lineRule="atLeast"/>
        <w:ind w:left="1440" w:hanging="360"/>
        <w:jc w:val="both"/>
      </w:pPr>
      <w:r>
        <w:rPr>
          <w:rFonts w:ascii="Symbol" w:hAnsi="Symbol"/>
          <w:color w:val="000000"/>
          <w:sz w:val="20"/>
          <w:szCs w:val="20"/>
        </w:rPr>
        <w:t>·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    </w:t>
      </w:r>
      <w:r>
        <w:rPr>
          <w:rFonts w:ascii="Arial Narrow" w:hAnsi="Arial Narrow"/>
          <w:color w:val="000000"/>
          <w:bdr w:val="none" w:sz="0" w:space="0" w:color="auto" w:frame="1"/>
        </w:rPr>
        <w:t>Des préparations inévitables de procédures en réorganisation judiciaire ;</w:t>
      </w:r>
    </w:p>
    <w:p w14:paraId="14C250EB" w14:textId="77777777" w:rsidR="002F44F3" w:rsidRDefault="002F44F3" w:rsidP="00127EE3">
      <w:pPr>
        <w:pStyle w:val="xmsonormal"/>
        <w:shd w:val="clear" w:color="auto" w:fill="FFFFFF"/>
        <w:spacing w:before="0" w:beforeAutospacing="0" w:after="0" w:afterAutospacing="0" w:line="221" w:lineRule="atLeast"/>
        <w:ind w:left="1440" w:hanging="360"/>
        <w:jc w:val="both"/>
      </w:pPr>
      <w:r>
        <w:rPr>
          <w:rFonts w:ascii="Symbol" w:hAnsi="Symbol"/>
          <w:color w:val="000000"/>
          <w:sz w:val="20"/>
          <w:szCs w:val="20"/>
        </w:rPr>
        <w:t>·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    </w:t>
      </w:r>
      <w:r>
        <w:rPr>
          <w:rFonts w:ascii="Arial Narrow" w:hAnsi="Arial Narrow"/>
          <w:color w:val="000000"/>
          <w:bdr w:val="none" w:sz="0" w:space="0" w:color="auto" w:frame="1"/>
        </w:rPr>
        <w:t>Des formalités liées aux demandes de droit passerelle ;</w:t>
      </w:r>
    </w:p>
    <w:p w14:paraId="7DA70A0E" w14:textId="77777777" w:rsidR="002F44F3" w:rsidRDefault="002F44F3" w:rsidP="00127EE3">
      <w:pPr>
        <w:pStyle w:val="xmsonormal"/>
        <w:shd w:val="clear" w:color="auto" w:fill="FFFFFF"/>
        <w:spacing w:before="0" w:beforeAutospacing="0" w:after="0" w:afterAutospacing="0" w:line="221" w:lineRule="atLeast"/>
        <w:ind w:left="1440" w:hanging="360"/>
        <w:jc w:val="both"/>
      </w:pPr>
      <w:r>
        <w:rPr>
          <w:rFonts w:ascii="Symbol" w:hAnsi="Symbol"/>
          <w:color w:val="000000"/>
          <w:sz w:val="20"/>
          <w:szCs w:val="20"/>
        </w:rPr>
        <w:t>·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    </w:t>
      </w:r>
      <w:r>
        <w:rPr>
          <w:rFonts w:ascii="Arial Narrow" w:hAnsi="Arial Narrow"/>
          <w:color w:val="000000"/>
          <w:bdr w:val="none" w:sz="0" w:space="0" w:color="auto" w:frame="1"/>
        </w:rPr>
        <w:t>Des demandes de report de financements et des cotisations sociales ;</w:t>
      </w:r>
    </w:p>
    <w:p w14:paraId="0C39AE41" w14:textId="77777777" w:rsidR="002F44F3" w:rsidRDefault="002F44F3" w:rsidP="00127EE3">
      <w:pPr>
        <w:pStyle w:val="xmsonormal"/>
        <w:shd w:val="clear" w:color="auto" w:fill="FFFFFF"/>
        <w:spacing w:before="0" w:beforeAutospacing="0" w:after="0" w:afterAutospacing="0" w:line="221" w:lineRule="atLeast"/>
        <w:ind w:left="1440" w:hanging="360"/>
        <w:jc w:val="both"/>
      </w:pPr>
      <w:r>
        <w:rPr>
          <w:rFonts w:ascii="Symbol" w:hAnsi="Symbol"/>
          <w:color w:val="000000"/>
          <w:sz w:val="20"/>
          <w:szCs w:val="20"/>
        </w:rPr>
        <w:t>·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    </w:t>
      </w:r>
      <w:r>
        <w:rPr>
          <w:rFonts w:ascii="Arial Narrow" w:hAnsi="Arial Narrow"/>
          <w:color w:val="000000"/>
          <w:bdr w:val="none" w:sz="0" w:space="0" w:color="auto" w:frame="1"/>
        </w:rPr>
        <w:t>Sans oublier les contrôles fiscaux, demandes de renseignements ;</w:t>
      </w:r>
    </w:p>
    <w:p w14:paraId="1BDEAE23" w14:textId="77777777" w:rsidR="002F44F3" w:rsidRDefault="002F44F3" w:rsidP="00127EE3">
      <w:pPr>
        <w:pStyle w:val="xmsonormal"/>
        <w:shd w:val="clear" w:color="auto" w:fill="FFFFFF"/>
        <w:spacing w:before="0" w:beforeAutospacing="0" w:after="0" w:afterAutospacing="0" w:line="221" w:lineRule="atLeast"/>
        <w:ind w:left="1434" w:hanging="357"/>
        <w:jc w:val="both"/>
      </w:pPr>
      <w:r>
        <w:rPr>
          <w:rFonts w:ascii="Symbol" w:hAnsi="Symbol"/>
          <w:color w:val="000000"/>
          <w:sz w:val="20"/>
          <w:szCs w:val="20"/>
        </w:rPr>
        <w:t>·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    </w:t>
      </w:r>
      <w:r>
        <w:rPr>
          <w:rFonts w:ascii="Arial Narrow" w:hAnsi="Arial Narrow"/>
          <w:color w:val="000000"/>
          <w:bdr w:val="none" w:sz="0" w:space="0" w:color="auto" w:frame="1"/>
        </w:rPr>
        <w:t>Des équipes réduites frappées par la covid-19.</w:t>
      </w:r>
      <w:r>
        <w:rPr>
          <w:rFonts w:ascii="Segoe UI" w:hAnsi="Segoe UI" w:cs="Segoe UI"/>
          <w:sz w:val="21"/>
          <w:szCs w:val="21"/>
        </w:rPr>
        <w:t> </w:t>
      </w:r>
    </w:p>
    <w:p w14:paraId="48CB22DF" w14:textId="77777777" w:rsidR="002F44F3" w:rsidRDefault="002F44F3" w:rsidP="00127EE3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eastAsia="Times New Roman"/>
          <w:color w:val="000000"/>
        </w:rPr>
      </w:pPr>
      <w:r>
        <w:rPr>
          <w:rFonts w:ascii="Arial Narrow" w:eastAsia="Times New Roman" w:hAnsi="Arial Narrow"/>
          <w:color w:val="000000"/>
          <w:bdr w:val="none" w:sz="0" w:space="0" w:color="auto" w:frame="1"/>
        </w:rPr>
        <w:t> Le télétravail rendu obligatoire et qui engendre un ralentissement des procédures internes et des difficultés relationnelles avec les clients.</w:t>
      </w:r>
    </w:p>
    <w:p w14:paraId="34059AA8" w14:textId="77777777" w:rsidR="002F44F3" w:rsidRDefault="002F44F3" w:rsidP="00127EE3">
      <w:pPr>
        <w:pStyle w:val="xmsonormal"/>
        <w:shd w:val="clear" w:color="auto" w:fill="FFFFFF"/>
        <w:spacing w:before="0" w:beforeAutospacing="0" w:after="0" w:afterAutospacing="0" w:line="252" w:lineRule="atLeast"/>
        <w:jc w:val="both"/>
      </w:pPr>
    </w:p>
    <w:p w14:paraId="560AEA1C" w14:textId="0E01B424" w:rsidR="002F44F3" w:rsidRDefault="002F44F3" w:rsidP="00127EE3">
      <w:pPr>
        <w:pStyle w:val="xmsonormal"/>
        <w:shd w:val="clear" w:color="auto" w:fill="FFFFFF"/>
        <w:spacing w:before="0" w:beforeAutospacing="0" w:after="0" w:afterAutospacing="0" w:line="252" w:lineRule="atLeast"/>
        <w:jc w:val="both"/>
        <w:rPr>
          <w:rFonts w:ascii="Arial Narrow" w:hAnsi="Arial Narrow"/>
          <w:color w:val="000000"/>
          <w:bdr w:val="none" w:sz="0" w:space="0" w:color="auto" w:frame="1"/>
        </w:rPr>
      </w:pPr>
      <w:r>
        <w:rPr>
          <w:rFonts w:ascii="Arial Narrow" w:hAnsi="Arial Narrow"/>
          <w:color w:val="000000"/>
          <w:bdr w:val="none" w:sz="0" w:space="0" w:color="auto" w:frame="1"/>
        </w:rPr>
        <w:lastRenderedPageBreak/>
        <w:t>Nous recevons quotidiennement des appels de détresse de nos cabinets et de nos experts qui devront, dans les mois à venir, assister plus que jamais nos entreprises dans leur volonté de redressement et de reprise de l’économie belge.</w:t>
      </w:r>
    </w:p>
    <w:p w14:paraId="72689248" w14:textId="77777777" w:rsidR="00FC73D3" w:rsidRDefault="00FC73D3" w:rsidP="00127EE3">
      <w:pPr>
        <w:pStyle w:val="xmsonormal"/>
        <w:shd w:val="clear" w:color="auto" w:fill="FFFFFF"/>
        <w:spacing w:before="0" w:beforeAutospacing="0" w:after="0" w:afterAutospacing="0" w:line="252" w:lineRule="atLeast"/>
        <w:jc w:val="both"/>
      </w:pPr>
    </w:p>
    <w:p w14:paraId="7BC40E28" w14:textId="6A002EEE" w:rsidR="002F44F3" w:rsidRDefault="002F44F3" w:rsidP="00127EE3">
      <w:pPr>
        <w:pStyle w:val="xmsonormal"/>
        <w:shd w:val="clear" w:color="auto" w:fill="FFFFFF"/>
        <w:spacing w:before="0" w:beforeAutospacing="0" w:after="0" w:afterAutospacing="0" w:line="252" w:lineRule="atLeast"/>
        <w:jc w:val="both"/>
        <w:rPr>
          <w:rFonts w:ascii="Arial Narrow" w:hAnsi="Arial Narrow"/>
          <w:color w:val="000000"/>
          <w:bdr w:val="none" w:sz="0" w:space="0" w:color="auto" w:frame="1"/>
        </w:rPr>
      </w:pPr>
      <w:r>
        <w:rPr>
          <w:rFonts w:ascii="Arial Narrow" w:hAnsi="Arial Narrow"/>
          <w:color w:val="000000"/>
          <w:bdr w:val="none" w:sz="0" w:space="0" w:color="auto" w:frame="1"/>
        </w:rPr>
        <w:t>Initialement, vous aviez aimablement reporté les dates de dépôt au 16/11/2020.  Ce délai postposé était la conséquence du premier confinement.  Nos cabinets souffrent aujourd’hui d’un manque de communication avec la clientèle en conséquence </w:t>
      </w:r>
      <w:r>
        <w:rPr>
          <w:rFonts w:ascii="Arial Narrow" w:hAnsi="Arial Narrow"/>
          <w:b/>
          <w:bCs/>
          <w:i/>
          <w:iCs/>
          <w:color w:val="000000"/>
          <w:bdr w:val="none" w:sz="0" w:space="0" w:color="auto" w:frame="1"/>
        </w:rPr>
        <w:t>du second confinement, du nombre croissant de cas de Covid,</w:t>
      </w:r>
      <w:r>
        <w:rPr>
          <w:rFonts w:ascii="Arial Narrow" w:hAnsi="Arial Narrow"/>
          <w:color w:val="000000"/>
          <w:bdr w:val="none" w:sz="0" w:space="0" w:color="auto" w:frame="1"/>
        </w:rPr>
        <w:t> en raison des instructions tardives données par l’administration et des contrôles actuels de l’administration fiscale sur des demandes d’interventions financières alors même que la majorité des fiduciaires travaillent en effectifs réduits.</w:t>
      </w:r>
    </w:p>
    <w:p w14:paraId="2B601A81" w14:textId="77777777" w:rsidR="002F44F3" w:rsidRDefault="002F44F3" w:rsidP="00127EE3">
      <w:pPr>
        <w:pStyle w:val="xmsonormal"/>
        <w:shd w:val="clear" w:color="auto" w:fill="FFFFFF"/>
        <w:spacing w:before="0" w:beforeAutospacing="0" w:after="0" w:afterAutospacing="0" w:line="252" w:lineRule="atLeast"/>
        <w:jc w:val="both"/>
      </w:pPr>
      <w:r>
        <w:rPr>
          <w:rFonts w:ascii="Verdana" w:hAnsi="Verdana"/>
          <w:color w:val="003572"/>
          <w:sz w:val="24"/>
          <w:szCs w:val="24"/>
        </w:rPr>
        <w:t> </w:t>
      </w:r>
    </w:p>
    <w:p w14:paraId="20E59803" w14:textId="77777777" w:rsidR="002F44F3" w:rsidRDefault="002F44F3" w:rsidP="00127EE3">
      <w:pPr>
        <w:pStyle w:val="xmsonormal"/>
        <w:shd w:val="clear" w:color="auto" w:fill="FFFFFF"/>
        <w:spacing w:before="0" w:beforeAutospacing="0" w:after="0" w:afterAutospacing="0" w:line="252" w:lineRule="atLeast"/>
        <w:jc w:val="both"/>
      </w:pPr>
      <w:r>
        <w:rPr>
          <w:rFonts w:ascii="Arial Narrow" w:hAnsi="Arial Narrow"/>
          <w:color w:val="000000"/>
          <w:bdr w:val="none" w:sz="0" w:space="0" w:color="auto" w:frame="1"/>
        </w:rPr>
        <w:t>Respectueusement, je souhaiterais vous exposer au surplus, les problèmes rencontrés par nos experts en complément des premiers constats ci-dessus évoqués :</w:t>
      </w:r>
    </w:p>
    <w:p w14:paraId="23057A11" w14:textId="77777777" w:rsidR="002F44F3" w:rsidRDefault="002F44F3" w:rsidP="00127EE3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 w:line="252" w:lineRule="atLeast"/>
        <w:jc w:val="both"/>
        <w:rPr>
          <w:rFonts w:eastAsia="Times New Roman"/>
        </w:rPr>
      </w:pPr>
      <w:r>
        <w:rPr>
          <w:rFonts w:ascii="Arial Narrow" w:eastAsia="Times New Roman" w:hAnsi="Arial Narrow"/>
          <w:color w:val="000000"/>
          <w:bdr w:val="none" w:sz="0" w:space="0" w:color="auto" w:frame="1"/>
        </w:rPr>
        <w:t>Des bugs de TOW et BIZTAX constatés, entraînant de nombreuses heures improductives supportées par nos cabinets.  Nos experts-comptables ne pourront respecter le délai prolongé au 16 novembre au vu de cette situation.</w:t>
      </w:r>
    </w:p>
    <w:p w14:paraId="2428A2E3" w14:textId="77777777" w:rsidR="002F44F3" w:rsidRDefault="002F44F3" w:rsidP="00127EE3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 w:line="252" w:lineRule="atLeast"/>
        <w:jc w:val="both"/>
        <w:rPr>
          <w:rFonts w:eastAsia="Times New Roman"/>
        </w:rPr>
      </w:pPr>
      <w:r>
        <w:rPr>
          <w:rFonts w:ascii="Arial Narrow" w:eastAsia="Times New Roman" w:hAnsi="Arial Narrow"/>
          <w:color w:val="000000"/>
          <w:bdr w:val="none" w:sz="0" w:space="0" w:color="auto" w:frame="1"/>
        </w:rPr>
        <w:t>Les collaborateurs en télétravail se plaignent d’une connexion moins performante qu’au cabinet.</w:t>
      </w:r>
    </w:p>
    <w:p w14:paraId="45FDA798" w14:textId="77777777" w:rsidR="002F44F3" w:rsidRDefault="002F44F3" w:rsidP="00127EE3">
      <w:pPr>
        <w:pStyle w:val="xmsonormal"/>
        <w:shd w:val="clear" w:color="auto" w:fill="FFFFFF"/>
        <w:spacing w:before="0" w:beforeAutospacing="0" w:after="0" w:afterAutospacing="0" w:line="252" w:lineRule="atLeast"/>
        <w:ind w:left="720"/>
        <w:jc w:val="both"/>
      </w:pPr>
      <w:r>
        <w:rPr>
          <w:rFonts w:ascii="Verdana" w:hAnsi="Verdana"/>
          <w:sz w:val="24"/>
          <w:szCs w:val="24"/>
        </w:rPr>
        <w:t> </w:t>
      </w:r>
    </w:p>
    <w:p w14:paraId="13F79A80" w14:textId="20D8A798" w:rsidR="002F44F3" w:rsidRDefault="002F44F3" w:rsidP="00127EE3">
      <w:pPr>
        <w:pStyle w:val="xmsonormal"/>
        <w:shd w:val="clear" w:color="auto" w:fill="FFFFFF"/>
        <w:spacing w:before="0" w:beforeAutospacing="0" w:after="0" w:afterAutospacing="0" w:line="252" w:lineRule="atLeast"/>
        <w:jc w:val="both"/>
        <w:rPr>
          <w:rFonts w:ascii="Arial Narrow" w:hAnsi="Arial Narrow"/>
          <w:color w:val="000000"/>
          <w:bdr w:val="none" w:sz="0" w:space="0" w:color="auto" w:frame="1"/>
        </w:rPr>
      </w:pPr>
      <w:r w:rsidRPr="00127EE3">
        <w:rPr>
          <w:rFonts w:ascii="Arial Narrow" w:hAnsi="Arial Narrow"/>
          <w:b/>
          <w:bCs/>
          <w:i/>
          <w:iCs/>
          <w:bdr w:val="none" w:sz="0" w:space="0" w:color="auto" w:frame="1"/>
        </w:rPr>
        <w:t>Un report de délai accordé à la demande individuelle de chaque client à l’Administration retarderait encore le travail de nos experts et alourdirait aussi le travail des fonctionnaires.</w:t>
      </w:r>
      <w:r w:rsidRPr="00127EE3">
        <w:rPr>
          <w:rFonts w:ascii="Arial Narrow" w:hAnsi="Arial Narrow"/>
          <w:bdr w:val="none" w:sz="0" w:space="0" w:color="auto" w:frame="1"/>
        </w:rPr>
        <w:t> </w:t>
      </w:r>
      <w:r w:rsidR="00127EE3">
        <w:t xml:space="preserve"> </w:t>
      </w:r>
      <w:r>
        <w:rPr>
          <w:rFonts w:ascii="Arial Narrow" w:hAnsi="Arial Narrow"/>
          <w:color w:val="000000"/>
          <w:bdr w:val="none" w:sz="0" w:space="0" w:color="auto" w:frame="1"/>
        </w:rPr>
        <w:t>Cette procédure est difficilement envisageable en raison du nombre important de cabinets ne pouvant faire face à l’échéance.</w:t>
      </w:r>
    </w:p>
    <w:p w14:paraId="32A22C97" w14:textId="77777777" w:rsidR="00127EE3" w:rsidRDefault="00127EE3" w:rsidP="00127EE3">
      <w:pPr>
        <w:pStyle w:val="xmsonormal"/>
        <w:shd w:val="clear" w:color="auto" w:fill="FFFFFF"/>
        <w:spacing w:before="0" w:beforeAutospacing="0" w:after="0" w:afterAutospacing="0" w:line="252" w:lineRule="atLeast"/>
        <w:jc w:val="both"/>
      </w:pPr>
    </w:p>
    <w:p w14:paraId="1CEEE7E9" w14:textId="77777777" w:rsidR="002F44F3" w:rsidRDefault="002F44F3" w:rsidP="00127EE3">
      <w:pPr>
        <w:pStyle w:val="xmsonormal"/>
        <w:shd w:val="clear" w:color="auto" w:fill="FFFFFF"/>
        <w:spacing w:before="0" w:beforeAutospacing="0" w:after="0" w:afterAutospacing="0" w:line="252" w:lineRule="atLeast"/>
        <w:jc w:val="both"/>
      </w:pPr>
      <w:r>
        <w:rPr>
          <w:rFonts w:ascii="Arial Narrow" w:hAnsi="Arial Narrow"/>
          <w:color w:val="000000"/>
          <w:bdr w:val="none" w:sz="0" w:space="0" w:color="auto" w:frame="1"/>
        </w:rPr>
        <w:t>Comme signalé précédemment, nous sommes les acteurs de première ligne et nous devrons encore consentir à de nombreux efforts dans le cadre du redressement des entreprises en fonction d’une crise imprévue n’ayant pu être stoppée efficacement début mars faute de connaissance du virus et des moyens constatés a posteriori.</w:t>
      </w:r>
    </w:p>
    <w:p w14:paraId="14438D18" w14:textId="77777777" w:rsidR="002F44F3" w:rsidRDefault="002F44F3" w:rsidP="00127EE3">
      <w:pPr>
        <w:pStyle w:val="xmsonormal"/>
        <w:shd w:val="clear" w:color="auto" w:fill="FFFFFF"/>
        <w:spacing w:before="0" w:beforeAutospacing="0" w:after="0" w:afterAutospacing="0" w:line="252" w:lineRule="atLeast"/>
        <w:jc w:val="both"/>
      </w:pPr>
      <w:r>
        <w:rPr>
          <w:rFonts w:ascii="Verdana" w:hAnsi="Verdana"/>
          <w:color w:val="003572"/>
          <w:sz w:val="24"/>
          <w:szCs w:val="24"/>
        </w:rPr>
        <w:t> </w:t>
      </w:r>
    </w:p>
    <w:p w14:paraId="7E889513" w14:textId="37284E61" w:rsidR="002F44F3" w:rsidRDefault="002F44F3" w:rsidP="00127EE3">
      <w:pPr>
        <w:pStyle w:val="xmsonormal"/>
        <w:shd w:val="clear" w:color="auto" w:fill="FFFFFF"/>
        <w:spacing w:before="0" w:beforeAutospacing="0" w:after="0" w:afterAutospacing="0" w:line="252" w:lineRule="atLeast"/>
        <w:jc w:val="both"/>
      </w:pPr>
      <w:r>
        <w:rPr>
          <w:rFonts w:ascii="Arial Narrow" w:hAnsi="Arial Narrow"/>
          <w:color w:val="000000"/>
          <w:bdr w:val="none" w:sz="0" w:space="0" w:color="auto" w:frame="1"/>
        </w:rPr>
        <w:t>Nous vous remercions de l’attention que vous porterez à notre requête de prorogation du délai de dépôt jusqu’au 1</w:t>
      </w:r>
      <w:r>
        <w:rPr>
          <w:rFonts w:ascii="Arial Narrow" w:hAnsi="Arial Narrow"/>
          <w:color w:val="000000"/>
          <w:bdr w:val="none" w:sz="0" w:space="0" w:color="auto" w:frame="1"/>
          <w:vertAlign w:val="superscript"/>
        </w:rPr>
        <w:t>er</w:t>
      </w:r>
      <w:r>
        <w:rPr>
          <w:rFonts w:ascii="Arial Narrow" w:hAnsi="Arial Narrow"/>
          <w:color w:val="000000"/>
          <w:bdr w:val="none" w:sz="0" w:space="0" w:color="auto" w:frame="1"/>
        </w:rPr>
        <w:t xml:space="preserve"> décembre 2020 et nos membres vous seront très reconnaissants.</w:t>
      </w:r>
    </w:p>
    <w:p w14:paraId="58CC056B" w14:textId="77777777" w:rsidR="002F44F3" w:rsidRDefault="002F44F3" w:rsidP="00127EE3">
      <w:pPr>
        <w:pStyle w:val="xmsonormal"/>
        <w:shd w:val="clear" w:color="auto" w:fill="FFFFFF"/>
        <w:spacing w:before="0" w:beforeAutospacing="0" w:after="0" w:afterAutospacing="0" w:line="252" w:lineRule="atLeast"/>
        <w:jc w:val="both"/>
      </w:pPr>
      <w:r>
        <w:rPr>
          <w:rFonts w:ascii="Verdana" w:hAnsi="Verdana"/>
          <w:color w:val="003572"/>
          <w:sz w:val="24"/>
          <w:szCs w:val="24"/>
        </w:rPr>
        <w:t> </w:t>
      </w:r>
    </w:p>
    <w:p w14:paraId="25F8BC1B" w14:textId="77777777" w:rsidR="002F44F3" w:rsidRDefault="002F44F3" w:rsidP="00127EE3">
      <w:pPr>
        <w:pStyle w:val="xmsonormal"/>
        <w:shd w:val="clear" w:color="auto" w:fill="FFFFFF"/>
        <w:spacing w:before="0" w:beforeAutospacing="0" w:after="0" w:afterAutospacing="0" w:line="252" w:lineRule="atLeast"/>
        <w:jc w:val="both"/>
      </w:pPr>
      <w:r>
        <w:rPr>
          <w:rFonts w:ascii="Arial Narrow" w:hAnsi="Arial Narrow"/>
          <w:color w:val="000000"/>
          <w:bdr w:val="none" w:sz="0" w:space="0" w:color="auto" w:frame="1"/>
        </w:rPr>
        <w:t>Nous vous prions d’agréer, Monsieur Le Vice-premier Ministre, Monsieur le Ministre des Finances, l’expression de nos sentiments distingués.</w:t>
      </w:r>
    </w:p>
    <w:p w14:paraId="5255104E" w14:textId="77777777" w:rsidR="002F44F3" w:rsidRDefault="002F44F3" w:rsidP="00127EE3">
      <w:pPr>
        <w:pStyle w:val="xmsonormal"/>
        <w:shd w:val="clear" w:color="auto" w:fill="FFFFFF"/>
        <w:spacing w:before="0" w:beforeAutospacing="0" w:after="0" w:afterAutospacing="0" w:line="252" w:lineRule="atLeast"/>
        <w:jc w:val="both"/>
      </w:pPr>
      <w:r>
        <w:rPr>
          <w:rFonts w:ascii="Arial Narrow" w:hAnsi="Arial Narrow"/>
          <w:color w:val="000000"/>
          <w:bdr w:val="none" w:sz="0" w:space="0" w:color="auto" w:frame="1"/>
        </w:rPr>
        <w:t> </w:t>
      </w:r>
    </w:p>
    <w:p w14:paraId="245F5887" w14:textId="77777777" w:rsidR="002F44F3" w:rsidRDefault="002F44F3" w:rsidP="00127EE3">
      <w:pPr>
        <w:pStyle w:val="xmsonormal"/>
        <w:shd w:val="clear" w:color="auto" w:fill="FFFFFF"/>
        <w:spacing w:before="0" w:beforeAutospacing="0" w:after="0" w:afterAutospacing="0" w:line="252" w:lineRule="atLeast"/>
        <w:jc w:val="both"/>
      </w:pPr>
      <w:r>
        <w:rPr>
          <w:rFonts w:ascii="Arial Narrow" w:hAnsi="Arial Narrow"/>
          <w:color w:val="000000"/>
          <w:bdr w:val="none" w:sz="0" w:space="0" w:color="auto" w:frame="1"/>
        </w:rPr>
        <w:t>(Signature du membre)</w:t>
      </w:r>
    </w:p>
    <w:p w14:paraId="36621957" w14:textId="2E1BF327" w:rsidR="00FA5B61" w:rsidRDefault="00FA5B61" w:rsidP="00127EE3">
      <w:pPr>
        <w:jc w:val="both"/>
      </w:pPr>
    </w:p>
    <w:p w14:paraId="014BF604" w14:textId="7ABCC8D1" w:rsidR="00092464" w:rsidRDefault="00092464" w:rsidP="00127EE3">
      <w:pPr>
        <w:jc w:val="both"/>
      </w:pPr>
    </w:p>
    <w:p w14:paraId="3770EC58" w14:textId="0227AD89" w:rsidR="00092464" w:rsidRDefault="00092464" w:rsidP="00127EE3">
      <w:pPr>
        <w:jc w:val="both"/>
      </w:pPr>
    </w:p>
    <w:p w14:paraId="473911C6" w14:textId="736BAAD3" w:rsidR="00092464" w:rsidRDefault="00092464" w:rsidP="00127EE3">
      <w:pPr>
        <w:jc w:val="both"/>
      </w:pPr>
    </w:p>
    <w:p w14:paraId="048565F4" w14:textId="1F550B2C" w:rsidR="00092464" w:rsidRDefault="00092464" w:rsidP="00127EE3">
      <w:pPr>
        <w:jc w:val="both"/>
      </w:pPr>
    </w:p>
    <w:p w14:paraId="27B7C73F" w14:textId="0D570CFB" w:rsidR="00092464" w:rsidRDefault="00092464" w:rsidP="00127EE3">
      <w:pPr>
        <w:jc w:val="both"/>
      </w:pPr>
    </w:p>
    <w:p w14:paraId="08CEFDD3" w14:textId="576C39CB" w:rsidR="00092464" w:rsidRDefault="00092464" w:rsidP="00127EE3">
      <w:pPr>
        <w:jc w:val="both"/>
      </w:pPr>
    </w:p>
    <w:sectPr w:rsidR="00092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414C2"/>
    <w:multiLevelType w:val="multilevel"/>
    <w:tmpl w:val="37681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706355"/>
    <w:multiLevelType w:val="multilevel"/>
    <w:tmpl w:val="186E7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130C4D"/>
    <w:multiLevelType w:val="multilevel"/>
    <w:tmpl w:val="35683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mailMerge>
    <w:mainDocumentType w:val="envelope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F3"/>
    <w:rsid w:val="00092464"/>
    <w:rsid w:val="00127EE3"/>
    <w:rsid w:val="002F44F3"/>
    <w:rsid w:val="00B11522"/>
    <w:rsid w:val="00CA7343"/>
    <w:rsid w:val="00EC26E3"/>
    <w:rsid w:val="00FA5B61"/>
    <w:rsid w:val="00FC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1F4B0"/>
  <w15:chartTrackingRefBased/>
  <w15:docId w15:val="{89E8D3EB-653A-4689-8406-5EAC7036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F44F3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44F3"/>
    <w:rPr>
      <w:rFonts w:ascii="Calibri" w:hAnsi="Calibri" w:cs="Calibri"/>
      <w:b/>
      <w:bCs/>
      <w:kern w:val="36"/>
      <w:sz w:val="48"/>
      <w:szCs w:val="48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2F44F3"/>
    <w:rPr>
      <w:color w:val="0000FF"/>
      <w:u w:val="single"/>
    </w:rPr>
  </w:style>
  <w:style w:type="paragraph" w:customStyle="1" w:styleId="xmsonormal">
    <w:name w:val="x_msonormal"/>
    <w:basedOn w:val="Normal"/>
    <w:rsid w:val="002F44F3"/>
    <w:pPr>
      <w:spacing w:before="100" w:beforeAutospacing="1" w:after="100" w:afterAutospacing="1" w:line="240" w:lineRule="auto"/>
    </w:pPr>
    <w:rPr>
      <w:rFonts w:ascii="Calibri" w:hAnsi="Calibri" w:cs="Calibri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2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77C62-A838-4229-9522-D85D29428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669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BEHAGHEL</dc:creator>
  <cp:keywords/>
  <dc:description/>
  <cp:lastModifiedBy>Fiscowel - Steve</cp:lastModifiedBy>
  <cp:revision>8</cp:revision>
  <dcterms:created xsi:type="dcterms:W3CDTF">2020-11-10T13:41:00Z</dcterms:created>
  <dcterms:modified xsi:type="dcterms:W3CDTF">2020-11-11T09:57:00Z</dcterms:modified>
</cp:coreProperties>
</file>